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525534" w:rsidRPr="0045523E" w:rsidRDefault="0052553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09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52553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525534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Default="0052553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525534" w:rsidRDefault="00525534" w:rsidP="00D65E52">
            <w:pPr>
              <w:spacing w:after="0"/>
              <w:rPr>
                <w:rFonts w:ascii="Arial" w:hAnsi="Arial" w:cs="Arial"/>
              </w:rPr>
            </w:pPr>
          </w:p>
          <w:p w:rsidR="00525534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Garantizar el recaudo efectivo de las rentas de la Corporación originadas en desarrollo de sus funciones y cometido estatal y que contribuyan al cumplimiento eficiente de la gestión.</w:t>
            </w:r>
          </w:p>
          <w:p w:rsidR="00525534" w:rsidRPr="0045523E" w:rsidRDefault="00525534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45523E" w:rsidRDefault="00525534" w:rsidP="00525534">
            <w:pPr>
              <w:pStyle w:val="Ttulo1"/>
              <w:numPr>
                <w:ilvl w:val="0"/>
                <w:numId w:val="4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1. Adelantar las actividades necesarias para generar una cultura de pago de las contribuciones, tasas, sobretasas, derechos, tarifas y multas por concepto de uso y aprovechamiento de los recursos naturales.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2. Participar en la elaboración e implementación de políticas y directrices en función de cobro</w:t>
            </w:r>
            <w:r>
              <w:rPr>
                <w:rFonts w:ascii="Arial" w:hAnsi="Arial" w:cs="Arial"/>
              </w:rPr>
              <w:t>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3. Agotar la etapa de cobro persuasivo con el fin de obtener el pago voluntario de las obligaciones vencidas a favor de la entidad.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4. Ejecutar el proceso de cobro coactivo y velar porque las etapas procesales se desarrollen en los términos contemplados en las normas vigentes y las políticas de la Corporación.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5. Recibir y evaluar la posibilidad de otorgar las facilidades o acuerdos de pago en los términos establecidos en las disposiciones legales y el Manual de Cobro Coactivo de Corpamag y presentar concepto al jefe inmediato para la toma de decisión.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 xml:space="preserve">6. Proyectar los documentos y actos administrativos a los que haya lugar en virtud de los trámites administrativos de Cobro persuasivo y coactivo. 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lastRenderedPageBreak/>
              <w:t>7. Preparar y presentar los informes solicitados con relación a la gestión y resultados alcanzados con el fin de hacer el seguimiento y control a los compromisos de la Entidad en cumplimiento de la misión institucional.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 fin de garantizar la eficiente prestación de servicio.</w:t>
            </w:r>
          </w:p>
          <w:p w:rsidR="00525534" w:rsidRPr="007A646B" w:rsidRDefault="00525534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9. Mantener actualizados y/o entregar la información requerida por los sistemas de información internos y externos que establezca el Gobierno y la Corporación sobre la administración y ejecución de los recursos financieros de Corpamag.</w:t>
            </w:r>
          </w:p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7A646B">
              <w:rPr>
                <w:rFonts w:ascii="Arial" w:hAnsi="Arial" w:cs="Arial"/>
              </w:rPr>
              <w:t>10. Las demás funciones asignadas por la autoridad competente, de acuerdo con el nivel, la naturaleza y el área de desempeño del cargo.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525534" w:rsidRPr="00613E6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2. Contratación Estatal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4. Políticas de atención al ciudadano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 xml:space="preserve">6. Canales de atención y técnicas de comunicación  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7. Procedimiento Administrativo</w:t>
            </w:r>
          </w:p>
          <w:p w:rsidR="00525534" w:rsidRPr="007A646B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8. Procedimiento administrativo de cobro coactivo</w:t>
            </w:r>
          </w:p>
          <w:p w:rsidR="00525534" w:rsidRPr="00613E6E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9. Presupuesto de renta de la Corporación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613E6E" w:rsidRDefault="0052553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52553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525534" w:rsidRPr="0045523E" w:rsidTr="00D65E52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534" w:rsidRPr="007A646B" w:rsidRDefault="0052553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A646B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académica del núcleo básico  del conocimiento en: Derecho y Afines.</w:t>
            </w:r>
          </w:p>
          <w:p w:rsidR="00525534" w:rsidRPr="007A646B" w:rsidRDefault="0052553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525534" w:rsidRPr="0045523E" w:rsidRDefault="0052553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A646B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534" w:rsidRPr="0045523E" w:rsidRDefault="0052553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Veinticuatro (24) meses de experiencia profesional relacionada</w:t>
            </w:r>
          </w:p>
        </w:tc>
      </w:tr>
      <w:tr w:rsidR="00525534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45523E" w:rsidRDefault="0052553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52553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525534" w:rsidRPr="0045523E" w:rsidTr="00D65E52">
        <w:trPr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525534" w:rsidRPr="00D0348B" w:rsidRDefault="0052553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525534" w:rsidRDefault="00525534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D0348B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académica del núcleo básico  del conocimiento en: Derecho y Afines.</w:t>
            </w:r>
          </w:p>
          <w:p w:rsidR="00525534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Título de postgrado en la modalidad de especialización en área relacionada en las funciones del Cargo.</w:t>
            </w:r>
          </w:p>
          <w:p w:rsidR="00525534" w:rsidRPr="00D0348B" w:rsidRDefault="00525534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525534" w:rsidRPr="0045523E" w:rsidRDefault="00525534" w:rsidP="00D65E52">
            <w:pPr>
              <w:pStyle w:val="Textocomentario"/>
              <w:spacing w:after="0"/>
              <w:rPr>
                <w:rFonts w:eastAsia="Arial Unicode MS"/>
              </w:rPr>
            </w:pPr>
            <w:r w:rsidRPr="00D0348B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525534" w:rsidRPr="0045523E" w:rsidRDefault="0052553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525534" w:rsidRPr="0045523E" w:rsidRDefault="0052553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 requiere</w:t>
            </w:r>
          </w:p>
        </w:tc>
      </w:tr>
      <w:tr w:rsidR="0052553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525534" w:rsidRPr="0045523E" w:rsidRDefault="0052553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525534">
            <w:pPr>
              <w:numPr>
                <w:ilvl w:val="0"/>
                <w:numId w:val="4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52553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525534" w:rsidRPr="0045523E" w:rsidRDefault="0052553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Pr="0045523E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525534" w:rsidRPr="0045523E" w:rsidRDefault="0052553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525534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25534" w:rsidRPr="00EC6586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525534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525534" w:rsidRPr="00AE4EA5" w:rsidRDefault="00525534" w:rsidP="005255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C1D" w:rsidRDefault="00952C1D" w:rsidP="0002570B">
      <w:pPr>
        <w:spacing w:after="0" w:line="240" w:lineRule="auto"/>
      </w:pPr>
      <w:r>
        <w:separator/>
      </w:r>
    </w:p>
  </w:endnote>
  <w:endnote w:type="continuationSeparator" w:id="0">
    <w:p w:rsidR="00952C1D" w:rsidRDefault="00952C1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B0D" w:rsidRDefault="00F93B0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DB2B0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F93B0D">
            <w:rPr>
              <w:b/>
              <w:bCs/>
              <w:sz w:val="14"/>
              <w:szCs w:val="16"/>
            </w:rPr>
            <w:t xml:space="preserve">2943 DE 03 DE AGOSTO DEL </w:t>
          </w:r>
          <w:r w:rsidR="00F93B0D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B0D" w:rsidRDefault="00F93B0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C1D" w:rsidRDefault="00952C1D" w:rsidP="0002570B">
      <w:pPr>
        <w:spacing w:after="0" w:line="240" w:lineRule="auto"/>
      </w:pPr>
      <w:r>
        <w:separator/>
      </w:r>
    </w:p>
  </w:footnote>
  <w:footnote w:type="continuationSeparator" w:id="0">
    <w:p w:rsidR="00952C1D" w:rsidRDefault="00952C1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B0D" w:rsidRDefault="00F93B0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B0D" w:rsidRDefault="00F93B0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0423F"/>
    <w:multiLevelType w:val="hybridMultilevel"/>
    <w:tmpl w:val="6BA4CDA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3"/>
  </w:num>
  <w:num w:numId="5">
    <w:abstractNumId w:val="24"/>
  </w:num>
  <w:num w:numId="6">
    <w:abstractNumId w:val="9"/>
  </w:num>
  <w:num w:numId="7">
    <w:abstractNumId w:val="8"/>
  </w:num>
  <w:num w:numId="8">
    <w:abstractNumId w:val="0"/>
  </w:num>
  <w:num w:numId="9">
    <w:abstractNumId w:val="40"/>
  </w:num>
  <w:num w:numId="10">
    <w:abstractNumId w:val="22"/>
  </w:num>
  <w:num w:numId="11">
    <w:abstractNumId w:val="21"/>
  </w:num>
  <w:num w:numId="12">
    <w:abstractNumId w:val="1"/>
  </w:num>
  <w:num w:numId="13">
    <w:abstractNumId w:val="28"/>
  </w:num>
  <w:num w:numId="14">
    <w:abstractNumId w:val="2"/>
  </w:num>
  <w:num w:numId="15">
    <w:abstractNumId w:val="14"/>
  </w:num>
  <w:num w:numId="16">
    <w:abstractNumId w:val="16"/>
  </w:num>
  <w:num w:numId="17">
    <w:abstractNumId w:val="26"/>
  </w:num>
  <w:num w:numId="18">
    <w:abstractNumId w:val="37"/>
  </w:num>
  <w:num w:numId="19">
    <w:abstractNumId w:val="43"/>
  </w:num>
  <w:num w:numId="20">
    <w:abstractNumId w:val="41"/>
  </w:num>
  <w:num w:numId="21">
    <w:abstractNumId w:val="33"/>
  </w:num>
  <w:num w:numId="22">
    <w:abstractNumId w:val="30"/>
  </w:num>
  <w:num w:numId="23">
    <w:abstractNumId w:val="34"/>
  </w:num>
  <w:num w:numId="24">
    <w:abstractNumId w:val="20"/>
  </w:num>
  <w:num w:numId="25">
    <w:abstractNumId w:val="25"/>
  </w:num>
  <w:num w:numId="26">
    <w:abstractNumId w:val="32"/>
  </w:num>
  <w:num w:numId="27">
    <w:abstractNumId w:val="11"/>
  </w:num>
  <w:num w:numId="28">
    <w:abstractNumId w:val="7"/>
  </w:num>
  <w:num w:numId="29">
    <w:abstractNumId w:val="31"/>
  </w:num>
  <w:num w:numId="30">
    <w:abstractNumId w:val="6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8081A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E3D1D"/>
    <w:rsid w:val="005F4891"/>
    <w:rsid w:val="00683F54"/>
    <w:rsid w:val="0068741F"/>
    <w:rsid w:val="00701D08"/>
    <w:rsid w:val="007462AE"/>
    <w:rsid w:val="00752157"/>
    <w:rsid w:val="00755143"/>
    <w:rsid w:val="007E52E5"/>
    <w:rsid w:val="008473B1"/>
    <w:rsid w:val="00952C1D"/>
    <w:rsid w:val="009A5A46"/>
    <w:rsid w:val="009D2170"/>
    <w:rsid w:val="009F3853"/>
    <w:rsid w:val="00B138DA"/>
    <w:rsid w:val="00B15A9D"/>
    <w:rsid w:val="00B21669"/>
    <w:rsid w:val="00BF507A"/>
    <w:rsid w:val="00C21C4E"/>
    <w:rsid w:val="00C50769"/>
    <w:rsid w:val="00C665B2"/>
    <w:rsid w:val="00D9629C"/>
    <w:rsid w:val="00DA3D5A"/>
    <w:rsid w:val="00DB2B08"/>
    <w:rsid w:val="00DC6263"/>
    <w:rsid w:val="00DF332D"/>
    <w:rsid w:val="00E25BAD"/>
    <w:rsid w:val="00E457A7"/>
    <w:rsid w:val="00E639A2"/>
    <w:rsid w:val="00F93B0D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E3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3D1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2018-08-14T15:31:00Z</cp:lastPrinted>
  <dcterms:created xsi:type="dcterms:W3CDTF">2018-08-14T16:01:00Z</dcterms:created>
  <dcterms:modified xsi:type="dcterms:W3CDTF">2020-02-13T16:01:00Z</dcterms:modified>
</cp:coreProperties>
</file>